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61CD" w14:textId="1DD5F6D2" w:rsidR="0003413B" w:rsidRPr="0003413B" w:rsidRDefault="0003413B" w:rsidP="0003413B">
      <w:r w:rsidRPr="0003413B">
        <w:rPr>
          <w:b/>
          <w:bCs/>
        </w:rPr>
        <w:t>1. Zakład Opiekuńczo-Leczniczy w Szczuczynie</w:t>
      </w:r>
      <w:r w:rsidRPr="0003413B">
        <w:br/>
        <w:t>Wykonanie elewacji południowo-wschodniej budynku głównego</w:t>
      </w:r>
      <w:r w:rsidRPr="0003413B">
        <w:br/>
      </w:r>
      <w:r w:rsidRPr="0003413B">
        <w:rPr>
          <w:b/>
          <w:bCs/>
        </w:rPr>
        <w:t>Dofinansowanie:</w:t>
      </w:r>
      <w:r w:rsidRPr="0003413B">
        <w:t xml:space="preserve"> 50 tys. zł</w:t>
      </w:r>
      <w:r w:rsidRPr="0003413B">
        <w:br/>
      </w:r>
      <w:r w:rsidR="00000000">
        <w:pict w14:anchorId="62447EB7">
          <v:rect id="_x0000_i1025" style="width:0;height:1.5pt" o:hralign="center" o:hrstd="t" o:hr="t" fillcolor="#a0a0a0" stroked="f"/>
        </w:pict>
      </w:r>
    </w:p>
    <w:p w14:paraId="1C28514A" w14:textId="08CF8176" w:rsidR="0003413B" w:rsidRPr="0003413B" w:rsidRDefault="0003413B" w:rsidP="0003413B">
      <w:r w:rsidRPr="0003413B">
        <w:rPr>
          <w:b/>
          <w:bCs/>
        </w:rPr>
        <w:t>2. Gmina Szczuczyn</w:t>
      </w:r>
      <w:r w:rsidRPr="0003413B">
        <w:br/>
        <w:t>Opracowanie dokumentacji konserwatorskiej i budowlanej zabytkowego budynku wraz z oficyną przy Placu Tysiąclecia 1</w:t>
      </w:r>
      <w:r w:rsidRPr="0003413B">
        <w:br/>
      </w:r>
      <w:r w:rsidRPr="0003413B">
        <w:rPr>
          <w:b/>
          <w:bCs/>
        </w:rPr>
        <w:t>Dofinansowanie:</w:t>
      </w:r>
      <w:r w:rsidRPr="0003413B">
        <w:t xml:space="preserve"> 70 tys. zł</w:t>
      </w:r>
      <w:r w:rsidRPr="0003413B">
        <w:br/>
      </w:r>
      <w:r w:rsidR="00000000">
        <w:pict w14:anchorId="78BE0CD7">
          <v:rect id="_x0000_i1026" style="width:0;height:1.5pt" o:hralign="center" o:hrstd="t" o:hr="t" fillcolor="#a0a0a0" stroked="f"/>
        </w:pict>
      </w:r>
    </w:p>
    <w:p w14:paraId="0807D41F" w14:textId="1BA649B0" w:rsidR="0003413B" w:rsidRPr="0003413B" w:rsidRDefault="0003413B" w:rsidP="0003413B">
      <w:r w:rsidRPr="0003413B">
        <w:rPr>
          <w:b/>
          <w:bCs/>
        </w:rPr>
        <w:t xml:space="preserve">3. Diecezja Łomżyńska – Kościół </w:t>
      </w:r>
      <w:proofErr w:type="spellStart"/>
      <w:r w:rsidRPr="0003413B">
        <w:rPr>
          <w:b/>
          <w:bCs/>
        </w:rPr>
        <w:t>Rektoralny</w:t>
      </w:r>
      <w:proofErr w:type="spellEnd"/>
      <w:r w:rsidRPr="0003413B">
        <w:rPr>
          <w:b/>
          <w:bCs/>
        </w:rPr>
        <w:t xml:space="preserve"> pw. Wniebowzięcia NMP w Łomży</w:t>
      </w:r>
      <w:r w:rsidRPr="0003413B">
        <w:br/>
        <w:t>Kontynuacja konserwacji elewacji kościoła</w:t>
      </w:r>
      <w:r w:rsidRPr="0003413B">
        <w:br/>
      </w:r>
      <w:r w:rsidRPr="0003413B">
        <w:rPr>
          <w:b/>
          <w:bCs/>
        </w:rPr>
        <w:t>Dofinansowanie:</w:t>
      </w:r>
      <w:r w:rsidRPr="0003413B">
        <w:t xml:space="preserve"> 100 tys. zł</w:t>
      </w:r>
      <w:r w:rsidRPr="0003413B">
        <w:br/>
      </w:r>
      <w:r w:rsidR="00000000">
        <w:pict w14:anchorId="2DFF968F">
          <v:rect id="_x0000_i1027" style="width:0;height:1.5pt" o:hralign="center" o:hrstd="t" o:hr="t" fillcolor="#a0a0a0" stroked="f"/>
        </w:pict>
      </w:r>
    </w:p>
    <w:p w14:paraId="4E88AD3A" w14:textId="556592CB" w:rsidR="0003413B" w:rsidRPr="0003413B" w:rsidRDefault="0003413B" w:rsidP="0003413B">
      <w:r w:rsidRPr="0003413B">
        <w:rPr>
          <w:b/>
          <w:bCs/>
        </w:rPr>
        <w:t>4. Parafia pw. św. Jakuba Apostoła w Jedwabnem</w:t>
      </w:r>
      <w:r w:rsidRPr="0003413B">
        <w:br/>
        <w:t>Remont zabytkowej plebanii</w:t>
      </w:r>
      <w:r w:rsidRPr="0003413B">
        <w:br/>
      </w:r>
      <w:r w:rsidRPr="0003413B">
        <w:rPr>
          <w:b/>
          <w:bCs/>
        </w:rPr>
        <w:t>Dofinansowanie:</w:t>
      </w:r>
      <w:r w:rsidRPr="0003413B">
        <w:t xml:space="preserve"> 50 tys. zł</w:t>
      </w:r>
      <w:r w:rsidRPr="0003413B">
        <w:br/>
      </w:r>
      <w:r w:rsidR="00000000">
        <w:pict w14:anchorId="413FA891">
          <v:rect id="_x0000_i1028" style="width:0;height:1.5pt" o:hralign="center" o:hrstd="t" o:hr="t" fillcolor="#a0a0a0" stroked="f"/>
        </w:pict>
      </w:r>
    </w:p>
    <w:p w14:paraId="50680187" w14:textId="34BD55E1" w:rsidR="0003413B" w:rsidRPr="0003413B" w:rsidRDefault="0003413B" w:rsidP="0003413B">
      <w:r w:rsidRPr="0003413B">
        <w:rPr>
          <w:b/>
          <w:bCs/>
        </w:rPr>
        <w:t>5. Katolicka Bursa Szkolna im. Kardynała Stefana Wyszyńskiego w Łomży</w:t>
      </w:r>
      <w:r w:rsidRPr="0003413B">
        <w:br/>
        <w:t>Remont stolarki okiennej</w:t>
      </w:r>
      <w:r w:rsidRPr="0003413B">
        <w:br/>
      </w:r>
      <w:r w:rsidRPr="0003413B">
        <w:rPr>
          <w:b/>
          <w:bCs/>
        </w:rPr>
        <w:t>Dofinansowanie:</w:t>
      </w:r>
      <w:r w:rsidRPr="0003413B">
        <w:t xml:space="preserve"> 70 tys. zł</w:t>
      </w:r>
      <w:r w:rsidRPr="0003413B">
        <w:br/>
      </w:r>
      <w:r w:rsidR="00000000">
        <w:pict w14:anchorId="42329A7E">
          <v:rect id="_x0000_i1029" style="width:0;height:1.5pt" o:hralign="center" o:hrstd="t" o:hr="t" fillcolor="#a0a0a0" stroked="f"/>
        </w:pict>
      </w:r>
    </w:p>
    <w:p w14:paraId="1DE138DF" w14:textId="5E94744D" w:rsidR="0003413B" w:rsidRPr="0003413B" w:rsidRDefault="0003413B" w:rsidP="0003413B">
      <w:r w:rsidRPr="0003413B">
        <w:rPr>
          <w:b/>
          <w:bCs/>
        </w:rPr>
        <w:t>6. Parafia pw. św. Wojciecha Biskupa i Męczennika w Rydzewie</w:t>
      </w:r>
      <w:r w:rsidRPr="0003413B">
        <w:br/>
        <w:t>Konserwacja zabytkowych organów z 1897 roku</w:t>
      </w:r>
      <w:r w:rsidRPr="0003413B">
        <w:br/>
      </w:r>
      <w:r w:rsidRPr="0003413B">
        <w:rPr>
          <w:b/>
          <w:bCs/>
        </w:rPr>
        <w:t>Dofinansowanie:</w:t>
      </w:r>
      <w:r w:rsidRPr="0003413B">
        <w:t xml:space="preserve"> 52 100 zł</w:t>
      </w:r>
      <w:r w:rsidRPr="0003413B">
        <w:br/>
      </w:r>
      <w:bookmarkStart w:id="0" w:name="_Hlk235782970"/>
      <w:r w:rsidR="00000000">
        <w:pict w14:anchorId="2A5DA91E">
          <v:rect id="_x0000_i1030" style="width:0;height:1.5pt" o:hralign="center" o:hrstd="t" o:hr="t" fillcolor="#a0a0a0" stroked="f"/>
        </w:pict>
      </w:r>
    </w:p>
    <w:bookmarkEnd w:id="0"/>
    <w:p w14:paraId="361E72C0" w14:textId="003E8678" w:rsidR="0027124D" w:rsidRPr="0027124D" w:rsidRDefault="0003413B" w:rsidP="0027124D">
      <w:r w:rsidRPr="0003413B">
        <w:rPr>
          <w:b/>
          <w:bCs/>
        </w:rPr>
        <w:t>7. Parafia pw. Przemienienia Pańskiego w Piątnicy</w:t>
      </w:r>
      <w:r w:rsidRPr="0003413B">
        <w:br/>
        <w:t>Prace konserwatorskie i restauratorskie zabytkowego ołtarza bocznego – etap III</w:t>
      </w:r>
      <w:r w:rsidRPr="0003413B">
        <w:br/>
      </w:r>
      <w:r w:rsidRPr="0003413B">
        <w:rPr>
          <w:b/>
          <w:bCs/>
        </w:rPr>
        <w:t>Dofinansowanie:</w:t>
      </w:r>
      <w:r w:rsidRPr="0003413B">
        <w:t xml:space="preserve"> 100 tys. zł</w:t>
      </w:r>
      <w:r w:rsidRPr="0003413B">
        <w:br/>
      </w:r>
      <w:r w:rsidR="0027124D" w:rsidRPr="0027124D">
        <w:pict w14:anchorId="7A58A77D">
          <v:rect id="_x0000_i1035" style="width:0;height:1.5pt" o:hralign="center" o:hrstd="t" o:hr="t" fillcolor="#a0a0a0" stroked="f"/>
        </w:pict>
      </w:r>
    </w:p>
    <w:p w14:paraId="6977C6B6" w14:textId="79B94A8F" w:rsidR="0003413B" w:rsidRPr="0003413B" w:rsidRDefault="0027124D" w:rsidP="0003413B">
      <w:r>
        <w:rPr>
          <w:b/>
          <w:bCs/>
        </w:rPr>
        <w:t>8</w:t>
      </w:r>
      <w:r w:rsidRPr="0003413B">
        <w:rPr>
          <w:b/>
          <w:bCs/>
        </w:rPr>
        <w:t>. Parafia pw. św. Stanisława Biskupa Męczennika w Białaszewie</w:t>
      </w:r>
      <w:r w:rsidRPr="0003413B">
        <w:br/>
        <w:t>Remont elewacji kaplicy w Sojczynie Borowym wraz z wymianą stolarki</w:t>
      </w:r>
      <w:r w:rsidRPr="0003413B">
        <w:br/>
      </w:r>
      <w:r w:rsidRPr="0003413B">
        <w:rPr>
          <w:b/>
          <w:bCs/>
        </w:rPr>
        <w:t>Dofinansowanie:</w:t>
      </w:r>
      <w:r w:rsidRPr="0003413B">
        <w:t xml:space="preserve"> 30 tys. zł</w:t>
      </w:r>
      <w:r w:rsidRPr="0003413B">
        <w:br/>
      </w:r>
      <w:r w:rsidR="00000000">
        <w:pict w14:anchorId="662DB977">
          <v:rect id="_x0000_i1031" style="width:0;height:1.5pt" o:hralign="center" o:hrstd="t" o:hr="t" fillcolor="#a0a0a0" stroked="f"/>
        </w:pict>
      </w:r>
    </w:p>
    <w:p w14:paraId="2C81B6A4" w14:textId="7FBCB771" w:rsidR="0003413B" w:rsidRPr="0003413B" w:rsidRDefault="0027124D" w:rsidP="0003413B">
      <w:r>
        <w:rPr>
          <w:b/>
          <w:bCs/>
        </w:rPr>
        <w:t>9</w:t>
      </w:r>
      <w:r w:rsidR="0003413B" w:rsidRPr="0003413B">
        <w:rPr>
          <w:b/>
          <w:bCs/>
        </w:rPr>
        <w:t xml:space="preserve">. </w:t>
      </w:r>
      <w:r w:rsidR="008B73A1">
        <w:rPr>
          <w:b/>
          <w:bCs/>
        </w:rPr>
        <w:t xml:space="preserve"> </w:t>
      </w:r>
      <w:r w:rsidR="0003413B" w:rsidRPr="0003413B">
        <w:rPr>
          <w:b/>
          <w:bCs/>
        </w:rPr>
        <w:t>Parafia pw. Imienia Najświętszej Maryi Panny w Szczuczynie</w:t>
      </w:r>
      <w:r w:rsidR="0003413B" w:rsidRPr="0003413B">
        <w:br/>
        <w:t>Konserwacja części cokołowej ołtarza bocznego św. Agaty</w:t>
      </w:r>
      <w:r w:rsidR="0003413B" w:rsidRPr="0003413B">
        <w:br/>
      </w:r>
      <w:r w:rsidR="0003413B" w:rsidRPr="0003413B">
        <w:rPr>
          <w:b/>
          <w:bCs/>
        </w:rPr>
        <w:t>Dofinansowanie:</w:t>
      </w:r>
      <w:r w:rsidR="0003413B" w:rsidRPr="0003413B">
        <w:t xml:space="preserve"> 70 tys. zł</w:t>
      </w:r>
      <w:r w:rsidR="0003413B" w:rsidRPr="0003413B">
        <w:br/>
      </w:r>
      <w:bookmarkStart w:id="1" w:name="_Hlk235783166"/>
      <w:r w:rsidR="00000000">
        <w:pict w14:anchorId="1416BCBD">
          <v:rect id="_x0000_i1032" style="width:0;height:1.5pt" o:hralign="center" o:hrstd="t" o:hr="t" fillcolor="#a0a0a0" stroked="f"/>
        </w:pict>
      </w:r>
      <w:bookmarkEnd w:id="1"/>
    </w:p>
    <w:p w14:paraId="2D1CE128" w14:textId="68E181E8" w:rsidR="0000015C" w:rsidRPr="0000015C" w:rsidRDefault="0027124D" w:rsidP="0000015C">
      <w:r>
        <w:rPr>
          <w:b/>
          <w:bCs/>
        </w:rPr>
        <w:lastRenderedPageBreak/>
        <w:t>10</w:t>
      </w:r>
      <w:r w:rsidR="008B73A1">
        <w:rPr>
          <w:b/>
          <w:bCs/>
        </w:rPr>
        <w:t>.</w:t>
      </w:r>
      <w:r w:rsidR="0003413B" w:rsidRPr="0003413B">
        <w:rPr>
          <w:b/>
          <w:bCs/>
        </w:rPr>
        <w:t xml:space="preserve"> Parafia pw. Przemienienia Pańskiego w Wąsoszu</w:t>
      </w:r>
      <w:r w:rsidR="0003413B" w:rsidRPr="0003413B">
        <w:br/>
        <w:t>Konserwacja zabytkowych polichromii w kościele gotyckim z XV wieku</w:t>
      </w:r>
      <w:r w:rsidR="0003413B" w:rsidRPr="0003413B">
        <w:br/>
      </w:r>
      <w:r w:rsidR="0003413B" w:rsidRPr="0003413B">
        <w:rPr>
          <w:b/>
          <w:bCs/>
        </w:rPr>
        <w:t>Dofinansowanie:</w:t>
      </w:r>
      <w:r w:rsidR="0003413B" w:rsidRPr="0003413B">
        <w:t xml:space="preserve"> 80 tys. zł</w:t>
      </w:r>
      <w:r w:rsidR="0078510E">
        <w:br/>
      </w:r>
      <w:r w:rsidR="0078510E">
        <w:pict w14:anchorId="792B9455">
          <v:rect id="_x0000_i1038" style="width:0;height:1.5pt" o:hralign="center" o:hrstd="t" o:hr="t" fillcolor="#a0a0a0" stroked="f"/>
        </w:pict>
      </w:r>
      <w:r w:rsidR="0003413B" w:rsidRPr="0003413B">
        <w:br/>
      </w:r>
      <w:r w:rsidR="0003413B" w:rsidRPr="0003413B">
        <w:rPr>
          <w:b/>
          <w:bCs/>
        </w:rPr>
        <w:t>1</w:t>
      </w:r>
      <w:r>
        <w:rPr>
          <w:b/>
          <w:bCs/>
        </w:rPr>
        <w:t>1</w:t>
      </w:r>
      <w:r w:rsidR="0003413B" w:rsidRPr="0003413B">
        <w:rPr>
          <w:b/>
          <w:bCs/>
        </w:rPr>
        <w:t>. Parafia pw. św. Jana Chrzciciela w Wiźnie</w:t>
      </w:r>
      <w:r w:rsidR="0003413B" w:rsidRPr="0003413B">
        <w:br/>
        <w:t>Konserwacja wnętrza kaplicy cmentarnej</w:t>
      </w:r>
      <w:r w:rsidR="0003413B" w:rsidRPr="0003413B">
        <w:br/>
      </w:r>
      <w:r w:rsidR="0003413B" w:rsidRPr="0003413B">
        <w:rPr>
          <w:b/>
          <w:bCs/>
        </w:rPr>
        <w:t>Dofinansowanie:</w:t>
      </w:r>
      <w:r w:rsidR="0003413B" w:rsidRPr="0003413B">
        <w:t xml:space="preserve"> 80 tys. zł</w:t>
      </w:r>
      <w:r w:rsidR="0003413B" w:rsidRPr="0003413B">
        <w:br/>
      </w:r>
      <w:r w:rsidR="00000000">
        <w:pict w14:anchorId="72BF39E4">
          <v:rect id="_x0000_i1034" style="width:0;height:1.5pt" o:hralign="center" o:hrstd="t" o:hr="t" fillcolor="#a0a0a0" stroked="f"/>
        </w:pict>
      </w:r>
    </w:p>
    <w:p w14:paraId="6E4CD6BE" w14:textId="2E419127" w:rsidR="0000015C" w:rsidRPr="0000015C" w:rsidRDefault="0000015C" w:rsidP="0000015C">
      <w:r w:rsidRPr="0000015C">
        <w:rPr>
          <w:b/>
          <w:bCs/>
        </w:rPr>
        <w:t>1</w:t>
      </w:r>
      <w:r w:rsidR="0027124D">
        <w:rPr>
          <w:b/>
          <w:bCs/>
        </w:rPr>
        <w:t>2</w:t>
      </w:r>
      <w:r w:rsidRPr="0000015C">
        <w:rPr>
          <w:b/>
          <w:bCs/>
        </w:rPr>
        <w:t>. Wanda Gorczyńska – Łomża</w:t>
      </w:r>
      <w:r>
        <w:rPr>
          <w:b/>
          <w:bCs/>
        </w:rPr>
        <w:t xml:space="preserve"> </w:t>
      </w:r>
      <w:r w:rsidRPr="0000015C">
        <w:rPr>
          <w:b/>
          <w:bCs/>
        </w:rPr>
        <w:t>ul. Nowogrodzka, Łomża</w:t>
      </w:r>
      <w:r w:rsidRPr="0000015C">
        <w:br/>
        <w:t>Remont dachu wraz z wymianą pokrycia budynku przy ul. Nowogrodzkiej 5 w Łomży – etap III</w:t>
      </w:r>
      <w:r w:rsidRPr="0000015C">
        <w:br/>
      </w:r>
      <w:r w:rsidRPr="0000015C">
        <w:rPr>
          <w:b/>
          <w:bCs/>
        </w:rPr>
        <w:t>Dofinansowanie:</w:t>
      </w:r>
      <w:r w:rsidRPr="0000015C">
        <w:t xml:space="preserve"> 30 tys. zł</w:t>
      </w:r>
      <w:r w:rsidRPr="0000015C">
        <w:br/>
      </w:r>
    </w:p>
    <w:sectPr w:rsidR="0000015C" w:rsidRPr="00000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73A32"/>
    <w:multiLevelType w:val="hybridMultilevel"/>
    <w:tmpl w:val="761C6CF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97C38"/>
    <w:multiLevelType w:val="multilevel"/>
    <w:tmpl w:val="A2540A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79237821">
    <w:abstractNumId w:val="1"/>
  </w:num>
  <w:num w:numId="2" w16cid:durableId="119723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3B"/>
    <w:rsid w:val="0000015C"/>
    <w:rsid w:val="0003413B"/>
    <w:rsid w:val="00047BD4"/>
    <w:rsid w:val="001B0629"/>
    <w:rsid w:val="0027124D"/>
    <w:rsid w:val="0078510E"/>
    <w:rsid w:val="008B73A1"/>
    <w:rsid w:val="00917FB1"/>
    <w:rsid w:val="00923F65"/>
    <w:rsid w:val="00A12F94"/>
    <w:rsid w:val="00DA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C289"/>
  <w15:chartTrackingRefBased/>
  <w15:docId w15:val="{593CD959-F810-4EE2-938E-8A7BE068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1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1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13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34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1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1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13B"/>
    <w:rPr>
      <w:b/>
      <w:bCs/>
      <w:smallCaps/>
      <w:color w:val="0F4761" w:themeColor="accent1" w:themeShade="BF"/>
      <w:spacing w:val="5"/>
    </w:rPr>
  </w:style>
  <w:style w:type="character" w:customStyle="1" w:styleId="editable-pre-wrapped">
    <w:name w:val="editable-pre-wrapped"/>
    <w:basedOn w:val="Domylnaczcionkaakapitu"/>
    <w:rsid w:val="0000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 Aneta</dc:creator>
  <cp:keywords/>
  <dc:description/>
  <cp:lastModifiedBy>Kursa Aneta</cp:lastModifiedBy>
  <cp:revision>2</cp:revision>
  <dcterms:created xsi:type="dcterms:W3CDTF">2026-07-24T09:04:00Z</dcterms:created>
  <dcterms:modified xsi:type="dcterms:W3CDTF">2026-07-24T09:04:00Z</dcterms:modified>
</cp:coreProperties>
</file>